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
          <w:kern w:val="0"/>
          <w:sz w:val="36"/>
          <w:szCs w:val="36"/>
          <w:shd w:val="clear" w:color="auto" w:fill="FFFFFF"/>
          <w:lang w:bidi="ar"/>
        </w:rPr>
      </w:pPr>
      <w:r>
        <w:rPr>
          <w:rFonts w:hint="eastAsia" w:ascii="宋体" w:hAnsi="宋体" w:eastAsia="宋体" w:cs="宋体"/>
          <w:b/>
          <w:kern w:val="0"/>
          <w:sz w:val="36"/>
          <w:szCs w:val="36"/>
          <w:shd w:val="clear" w:color="auto" w:fill="FFFFFF"/>
          <w:lang w:bidi="ar"/>
        </w:rPr>
        <w:t>海南大学教学质量评估中心</w:t>
      </w:r>
    </w:p>
    <w:p>
      <w:pPr>
        <w:widowControl/>
        <w:shd w:val="clear" w:color="auto" w:fill="FFFFFF"/>
        <w:spacing w:line="360" w:lineRule="auto"/>
        <w:jc w:val="center"/>
        <w:rPr>
          <w:b/>
          <w:sz w:val="36"/>
          <w:szCs w:val="36"/>
        </w:rPr>
      </w:pPr>
      <w:bookmarkStart w:id="1" w:name="_GoBack"/>
      <w:bookmarkStart w:id="0" w:name="OLE_LINK1"/>
      <w:r>
        <w:rPr>
          <w:rFonts w:ascii="宋体" w:hAnsi="宋体" w:eastAsia="宋体" w:cs="宋体"/>
          <w:b/>
          <w:kern w:val="0"/>
          <w:sz w:val="36"/>
          <w:szCs w:val="36"/>
          <w:shd w:val="clear" w:color="auto" w:fill="FFFFFF"/>
          <w:lang w:bidi="ar"/>
        </w:rPr>
        <w:t>关于开展2019-2020学年第</w:t>
      </w:r>
      <w:r>
        <w:rPr>
          <w:rFonts w:hint="eastAsia" w:ascii="宋体" w:hAnsi="宋体" w:eastAsia="宋体" w:cs="宋体"/>
          <w:b/>
          <w:kern w:val="0"/>
          <w:sz w:val="36"/>
          <w:szCs w:val="36"/>
          <w:shd w:val="clear" w:color="auto" w:fill="FFFFFF"/>
          <w:lang w:bidi="ar"/>
        </w:rPr>
        <w:t>1</w:t>
      </w:r>
      <w:r>
        <w:rPr>
          <w:rFonts w:ascii="宋体" w:hAnsi="宋体" w:eastAsia="宋体" w:cs="宋体"/>
          <w:b/>
          <w:kern w:val="0"/>
          <w:sz w:val="36"/>
          <w:szCs w:val="36"/>
          <w:shd w:val="clear" w:color="auto" w:fill="FFFFFF"/>
          <w:lang w:bidi="ar"/>
        </w:rPr>
        <w:t>学期开学教学工作检查的通知</w:t>
      </w:r>
      <w:bookmarkEnd w:id="1"/>
      <w:bookmarkEnd w:id="0"/>
    </w:p>
    <w:p>
      <w:pPr>
        <w:pStyle w:val="2"/>
        <w:widowControl/>
        <w:spacing w:beforeAutospacing="0" w:afterAutospacing="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各教学单位：</w:t>
      </w:r>
    </w:p>
    <w:p>
      <w:pPr>
        <w:pStyle w:val="2"/>
        <w:widowControl/>
        <w:spacing w:beforeAutospacing="0" w:afterAutospacing="0"/>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根据《海南大学本科教学检查工作实施办法》(海大教[2018]118号)，</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为了确保新学期教学工作有序开展，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保证课堂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教学质量。</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决定要求各学院开展开学首周教学秩序自查工作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。相关事项通知如下：</w:t>
      </w:r>
    </w:p>
    <w:p>
      <w:pPr>
        <w:pStyle w:val="2"/>
        <w:widowControl/>
        <w:spacing w:beforeAutospacing="0" w:afterAutospacing="0"/>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fldChar w:fldCharType="begin"/>
      </w:r>
      <w:r>
        <w:rPr>
          <w:rFonts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 HYPERLINK "mailto:</w:instrTex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一、各学院自查教师到岗、学生到课、实验仪器设备准备等情况，组织相关人员到教学区对教学秩序进行检查，了解本单位师生工作学习精神面貌，全面掌握教师、学生出勤情况。</w:instrText>
      </w:r>
    </w:p>
    <w:p>
      <w:pPr>
        <w:pStyle w:val="2"/>
        <w:widowControl/>
        <w:spacing w:beforeAutospacing="0" w:afterAutospacing="0"/>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二、第一周每天统计第1、3、5节课的学生按时出勤率发送至6393436@qq.com。周一的统计结果于当天下午5点前报送，周二至周五的结果汇总后于周五下午5点前报送。</w:instrText>
      </w:r>
    </w:p>
    <w:p>
      <w:pPr>
        <w:pStyle w:val="2"/>
        <w:widowControl/>
        <w:spacing w:beforeAutospacing="0" w:afterAutospacing="0"/>
        <w:ind w:firstLine="640" w:firstLineChars="200"/>
        <w:jc w:val="both"/>
        <w:rPr>
          <w:rStyle w:val="6"/>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三、</w:instrText>
      </w:r>
      <w:r>
        <w:rPr>
          <w:rFonts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9</w:instrTex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月</w:instrText>
      </w:r>
      <w:r>
        <w:rPr>
          <w:rFonts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3</w:instrTex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日前各教学单位将开学检查总结报告以书面形式报送教学质量评估中心（办公楼229）。</w:instrText>
      </w:r>
      <w:r>
        <w:rPr>
          <w:rFonts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 </w:instrText>
      </w:r>
      <w:r>
        <w:rPr>
          <w:rFonts w:ascii="仿宋_GB2312" w:hAnsi="仿宋_GB2312" w:eastAsia="仿宋_GB2312" w:cs="仿宋_GB2312"/>
          <w:color w:val="000000" w:themeColor="text1"/>
          <w:sz w:val="32"/>
          <w:szCs w:val="32"/>
          <w:shd w:val="clear" w:color="auto" w:fill="FFFFFF"/>
          <w14:textFill>
            <w14:solidFill>
              <w14:schemeClr w14:val="tx1"/>
            </w14:solidFill>
          </w14:textFill>
        </w:rPr>
        <w:fldChar w:fldCharType="separate"/>
      </w:r>
      <w:r>
        <w:rPr>
          <w:rStyle w:val="6"/>
          <w:rFonts w:hint="eastAsia" w:ascii="仿宋_GB2312" w:hAnsi="仿宋_GB2312" w:eastAsia="仿宋_GB2312" w:cs="仿宋_GB2312"/>
          <w:sz w:val="32"/>
          <w:szCs w:val="32"/>
          <w:shd w:val="clear" w:color="auto" w:fill="FFFFFF"/>
        </w:rPr>
        <w:t>一、自查教师到岗、学生到课、实验仪器设备准备等情况，组织相关人员到教学区对教学秩序进行检查，了解本单位师生工作学习精神面貌，全面掌握教师、学生出勤情况。</w:t>
      </w:r>
    </w:p>
    <w:p>
      <w:pPr>
        <w:pStyle w:val="2"/>
        <w:widowControl/>
        <w:spacing w:beforeAutospacing="0" w:afterAutospacing="0"/>
        <w:ind w:firstLine="640" w:firstLineChars="200"/>
        <w:jc w:val="both"/>
        <w:rPr>
          <w:rStyle w:val="6"/>
          <w:rFonts w:ascii="仿宋_GB2312" w:hAnsi="仿宋_GB2312" w:eastAsia="仿宋_GB2312" w:cs="仿宋_GB2312"/>
          <w:sz w:val="32"/>
          <w:szCs w:val="32"/>
          <w:shd w:val="clear" w:color="auto" w:fill="FFFFFF"/>
        </w:rPr>
      </w:pPr>
      <w:r>
        <w:rPr>
          <w:rStyle w:val="6"/>
          <w:rFonts w:hint="eastAsia" w:ascii="仿宋_GB2312" w:hAnsi="仿宋_GB2312" w:eastAsia="仿宋_GB2312" w:cs="仿宋_GB2312"/>
          <w:sz w:val="32"/>
          <w:szCs w:val="32"/>
          <w:shd w:val="clear" w:color="auto" w:fill="FFFFFF"/>
        </w:rPr>
        <w:t>二、统计</w:t>
      </w:r>
      <w:r>
        <w:rPr>
          <w:rStyle w:val="6"/>
          <w:rFonts w:hint="eastAsia" w:ascii="仿宋_GB2312" w:hAnsi="仿宋_GB2312" w:eastAsia="仿宋_GB2312" w:cs="仿宋_GB2312"/>
          <w:sz w:val="32"/>
          <w:szCs w:val="32"/>
          <w:shd w:val="clear" w:color="auto" w:fill="FFFFFF"/>
          <w:lang w:val="en-US" w:eastAsia="zh-CN"/>
        </w:rPr>
        <w:t>周一至周五</w:t>
      </w:r>
      <w:r>
        <w:rPr>
          <w:rStyle w:val="6"/>
          <w:rFonts w:hint="eastAsia" w:ascii="仿宋_GB2312" w:hAnsi="仿宋_GB2312" w:eastAsia="仿宋_GB2312" w:cs="仿宋_GB2312"/>
          <w:sz w:val="32"/>
          <w:szCs w:val="32"/>
          <w:shd w:val="clear" w:color="auto" w:fill="FFFFFF"/>
        </w:rPr>
        <w:t>第1、3、5节课的学生按时出勤率</w:t>
      </w:r>
      <w:r>
        <w:rPr>
          <w:rStyle w:val="6"/>
          <w:rFonts w:hint="eastAsia" w:ascii="仿宋_GB2312" w:hAnsi="仿宋_GB2312" w:eastAsia="仿宋_GB2312" w:cs="仿宋_GB2312"/>
          <w:sz w:val="32"/>
          <w:szCs w:val="32"/>
          <w:shd w:val="clear" w:color="auto" w:fill="FFFFFF"/>
          <w:lang w:val="en-US" w:eastAsia="zh-CN"/>
        </w:rPr>
        <w:t>并按要求报送结果。</w:t>
      </w:r>
      <w:r>
        <w:rPr>
          <w:rStyle w:val="6"/>
          <w:rFonts w:hint="eastAsia" w:ascii="仿宋_GB2312" w:hAnsi="仿宋_GB2312" w:eastAsia="仿宋_GB2312" w:cs="仿宋_GB2312"/>
          <w:sz w:val="32"/>
          <w:szCs w:val="32"/>
          <w:shd w:val="clear" w:color="auto" w:fill="FFFFFF"/>
        </w:rPr>
        <w:t>周一的统计结果于当天下午5点前报送，周二至周五的结果汇总后于周五下午5点前报送。</w:t>
      </w:r>
    </w:p>
    <w:p>
      <w:pPr>
        <w:pStyle w:val="2"/>
        <w:widowControl/>
        <w:spacing w:beforeAutospacing="0" w:afterAutospacing="0"/>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Style w:val="6"/>
          <w:rFonts w:hint="eastAsia" w:ascii="仿宋_GB2312" w:hAnsi="仿宋_GB2312" w:eastAsia="仿宋_GB2312" w:cs="仿宋_GB2312"/>
          <w:sz w:val="32"/>
          <w:szCs w:val="32"/>
          <w:shd w:val="clear" w:color="auto" w:fill="FFFFFF"/>
        </w:rPr>
        <w:t>三、</w:t>
      </w:r>
      <w:r>
        <w:rPr>
          <w:rStyle w:val="6"/>
          <w:rFonts w:ascii="仿宋_GB2312" w:hAnsi="仿宋_GB2312" w:eastAsia="仿宋_GB2312" w:cs="仿宋_GB2312"/>
          <w:sz w:val="32"/>
          <w:szCs w:val="32"/>
          <w:shd w:val="clear" w:color="auto" w:fill="FFFFFF"/>
        </w:rPr>
        <w:t>9</w:t>
      </w:r>
      <w:r>
        <w:rPr>
          <w:rStyle w:val="6"/>
          <w:rFonts w:hint="eastAsia" w:ascii="仿宋_GB2312" w:hAnsi="仿宋_GB2312" w:eastAsia="仿宋_GB2312" w:cs="仿宋_GB2312"/>
          <w:sz w:val="32"/>
          <w:szCs w:val="32"/>
          <w:shd w:val="clear" w:color="auto" w:fill="FFFFFF"/>
        </w:rPr>
        <w:t>月</w:t>
      </w:r>
      <w:r>
        <w:rPr>
          <w:rStyle w:val="6"/>
          <w:rFonts w:ascii="仿宋_GB2312" w:hAnsi="仿宋_GB2312" w:eastAsia="仿宋_GB2312" w:cs="仿宋_GB2312"/>
          <w:sz w:val="32"/>
          <w:szCs w:val="32"/>
          <w:shd w:val="clear" w:color="auto" w:fill="FFFFFF"/>
        </w:rPr>
        <w:t>3</w:t>
      </w:r>
      <w:r>
        <w:rPr>
          <w:rStyle w:val="6"/>
          <w:rFonts w:hint="eastAsia" w:ascii="仿宋_GB2312" w:hAnsi="仿宋_GB2312" w:eastAsia="仿宋_GB2312" w:cs="仿宋_GB2312"/>
          <w:sz w:val="32"/>
          <w:szCs w:val="32"/>
          <w:shd w:val="clear" w:color="auto" w:fill="FFFFFF"/>
        </w:rPr>
        <w:t>日前各教学单位将开学检查总结报告以书面形式报送教学质量评估中心（办公楼229）。</w:t>
      </w:r>
      <w:r>
        <w:rPr>
          <w:rFonts w:ascii="仿宋_GB2312" w:hAnsi="仿宋_GB2312" w:eastAsia="仿宋_GB2312" w:cs="仿宋_GB2312"/>
          <w:color w:val="000000" w:themeColor="text1"/>
          <w:sz w:val="32"/>
          <w:szCs w:val="32"/>
          <w:shd w:val="clear" w:color="auto" w:fill="FFFFFF"/>
          <w14:textFill>
            <w14:solidFill>
              <w14:schemeClr w14:val="tx1"/>
            </w14:solidFill>
          </w14:textFill>
        </w:rPr>
        <w:fldChar w:fldCharType="end"/>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总结报告主要内容包括本单位教学检查总体情况、第1周开课数量、教师到课、学生出勤情况，以及师生工作学习精神面貌</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检查发现的问题等。</w:t>
      </w:r>
    </w:p>
    <w:p>
      <w:pPr>
        <w:pStyle w:val="2"/>
        <w:widowControl/>
        <w:spacing w:beforeAutospacing="0" w:afterAutospacing="0"/>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联系人：符老师，电话： 66279099</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邮箱：</w:t>
      </w:r>
      <w:r>
        <w:rPr>
          <w:rStyle w:val="6"/>
          <w:rFonts w:hint="eastAsia" w:ascii="仿宋_GB2312" w:hAnsi="仿宋_GB2312" w:eastAsia="仿宋_GB2312" w:cs="仿宋_GB2312"/>
          <w:sz w:val="32"/>
          <w:szCs w:val="32"/>
          <w:shd w:val="clear" w:color="auto" w:fill="FFFFFF"/>
        </w:rPr>
        <w:t>6393436@qq.com。</w:t>
      </w:r>
    </w:p>
    <w:p>
      <w:pPr>
        <w:pStyle w:val="2"/>
        <w:widowControl/>
        <w:spacing w:beforeAutospacing="0" w:afterAutospacing="0"/>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附件：学生到课情况抽查结果汇总</w:t>
      </w:r>
    </w:p>
    <w:p>
      <w:pPr>
        <w:pStyle w:val="2"/>
        <w:widowControl/>
        <w:spacing w:beforeAutospacing="0" w:afterAutospacing="0"/>
        <w:ind w:firstLine="640" w:firstLineChars="200"/>
        <w:jc w:val="righ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w:t>
      </w:r>
      <w:r>
        <w:rPr>
          <w:rFonts w:ascii="仿宋_GB2312" w:hAnsi="仿宋_GB2312" w:eastAsia="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rPr>
        <w:t>月2</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日</w:t>
      </w:r>
    </w:p>
    <w:p>
      <w:pPr>
        <w:sectPr>
          <w:pgSz w:w="11906" w:h="16838"/>
          <w:pgMar w:top="1440" w:right="1486" w:bottom="1440" w:left="1600" w:header="851" w:footer="992" w:gutter="0"/>
          <w:cols w:space="425" w:num="1"/>
          <w:docGrid w:type="lines" w:linePitch="312" w:charSpace="0"/>
        </w:sectPr>
      </w:pPr>
    </w:p>
    <w:p>
      <w:r>
        <w:rPr>
          <w:rFonts w:hint="eastAsia"/>
        </w:rPr>
        <w:t>附件：</w:t>
      </w:r>
    </w:p>
    <w:tbl>
      <w:tblPr>
        <w:tblStyle w:val="3"/>
        <w:tblW w:w="14100" w:type="dxa"/>
        <w:tblInd w:w="0" w:type="dxa"/>
        <w:tblLayout w:type="fixed"/>
        <w:tblCellMar>
          <w:top w:w="0" w:type="dxa"/>
          <w:left w:w="0" w:type="dxa"/>
          <w:bottom w:w="0" w:type="dxa"/>
          <w:right w:w="0" w:type="dxa"/>
        </w:tblCellMar>
      </w:tblPr>
      <w:tblGrid>
        <w:gridCol w:w="591"/>
        <w:gridCol w:w="1013"/>
        <w:gridCol w:w="1014"/>
        <w:gridCol w:w="1562"/>
        <w:gridCol w:w="2058"/>
        <w:gridCol w:w="1014"/>
        <w:gridCol w:w="1280"/>
        <w:gridCol w:w="2528"/>
        <w:gridCol w:w="1013"/>
        <w:gridCol w:w="1014"/>
        <w:gridCol w:w="1013"/>
      </w:tblGrid>
      <w:tr>
        <w:tblPrEx>
          <w:tblLayout w:type="fixed"/>
          <w:tblCellMar>
            <w:top w:w="0" w:type="dxa"/>
            <w:left w:w="0" w:type="dxa"/>
            <w:bottom w:w="0" w:type="dxa"/>
            <w:right w:w="0" w:type="dxa"/>
          </w:tblCellMar>
        </w:tblPrEx>
        <w:trPr>
          <w:trHeight w:val="345" w:hRule="atLeast"/>
        </w:trPr>
        <w:tc>
          <w:tcPr>
            <w:tcW w:w="14100"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学生到课情况抽查结果汇总表</w:t>
            </w: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星期</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节次</w:t>
            </w: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开课单位</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课程名称</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教师姓名</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上课教室</w:t>
            </w: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上课专业（班级）</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选课人数</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实到</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到课率</w:t>
            </w: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5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555" w:hRule="atLeast"/>
        </w:trPr>
        <w:tc>
          <w:tcPr>
            <w:tcW w:w="591"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13"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填表人：</w:t>
            </w:r>
          </w:p>
        </w:tc>
        <w:tc>
          <w:tcPr>
            <w:tcW w:w="1014"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62"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58"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848" w:type="dxa"/>
            <w:gridSpan w:val="5"/>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所在单位（盖章）：</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A6431D"/>
    <w:rsid w:val="001B3B73"/>
    <w:rsid w:val="00604CF7"/>
    <w:rsid w:val="00612BC5"/>
    <w:rsid w:val="009511AE"/>
    <w:rsid w:val="00A4391B"/>
    <w:rsid w:val="00F03498"/>
    <w:rsid w:val="033A2934"/>
    <w:rsid w:val="21CF347C"/>
    <w:rsid w:val="332576EA"/>
    <w:rsid w:val="40D8205C"/>
    <w:rsid w:val="42FF07D8"/>
    <w:rsid w:val="43D752B6"/>
    <w:rsid w:val="46A6431D"/>
    <w:rsid w:val="4A4F356E"/>
    <w:rsid w:val="5DE36127"/>
    <w:rsid w:val="5F460F34"/>
    <w:rsid w:val="62C9557C"/>
    <w:rsid w:val="6E524CFF"/>
    <w:rsid w:val="7BE7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FollowedHyperlink"/>
    <w:basedOn w:val="4"/>
    <w:qFormat/>
    <w:uiPriority w:val="0"/>
    <w:rPr>
      <w:color w:val="043B9C"/>
      <w:u w:val="none"/>
    </w:rPr>
  </w:style>
  <w:style w:type="character" w:styleId="6">
    <w:name w:val="Hyperlink"/>
    <w:basedOn w:val="4"/>
    <w:qFormat/>
    <w:uiPriority w:val="0"/>
    <w:rPr>
      <w:color w:val="0033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142</Words>
  <Characters>816</Characters>
  <Lines>6</Lines>
  <Paragraphs>1</Paragraphs>
  <TotalTime>14</TotalTime>
  <ScaleCrop>false</ScaleCrop>
  <LinksUpToDate>false</LinksUpToDate>
  <CharactersWithSpaces>957</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2019-08-25T01:45:00Z</dcterms:created>
  <dc:creator>iwango</dc:creator>
  <cp:lastModifiedBy>iwango</cp:lastModifiedBy>
  <cp:lastPrinted>2019-08-25T02:56:03Z</cp:lastPrinted>
  <dcterms:modified xsi:type="dcterms:W3CDTF">2019-08-25T03:02:18Z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